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65E3D" w14:textId="584BCEA1" w:rsidR="000614E7" w:rsidRDefault="000614E7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全国市長会会長　</w:t>
      </w:r>
      <w:r w:rsidR="00BE58F7" w:rsidRPr="00BE58F7">
        <w:rPr>
          <w:sz w:val="21"/>
          <w:szCs w:val="21"/>
        </w:rPr>
        <w:t>松井一實</w:t>
      </w:r>
      <w:r w:rsidR="00BE58F7">
        <w:rPr>
          <w:rFonts w:hint="eastAsia"/>
          <w:sz w:val="21"/>
          <w:szCs w:val="21"/>
        </w:rPr>
        <w:t xml:space="preserve">　</w:t>
      </w:r>
      <w:r>
        <w:rPr>
          <w:rFonts w:hint="eastAsia"/>
          <w:sz w:val="21"/>
          <w:szCs w:val="21"/>
        </w:rPr>
        <w:t>殿</w:t>
      </w:r>
    </w:p>
    <w:p w14:paraId="22242AD5" w14:textId="65EBDFDB" w:rsidR="00D75685" w:rsidRPr="00FA6250" w:rsidRDefault="000614E7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全国町村会会長　</w:t>
      </w:r>
      <w:r w:rsidR="00BE58F7" w:rsidRPr="00BE58F7">
        <w:rPr>
          <w:sz w:val="21"/>
          <w:szCs w:val="21"/>
        </w:rPr>
        <w:t>吉田隆行</w:t>
      </w:r>
      <w:r w:rsidR="00BE58F7">
        <w:rPr>
          <w:rFonts w:hint="eastAsia"/>
          <w:sz w:val="21"/>
          <w:szCs w:val="21"/>
        </w:rPr>
        <w:t xml:space="preserve">　</w:t>
      </w:r>
      <w:r>
        <w:rPr>
          <w:rFonts w:hint="eastAsia"/>
          <w:sz w:val="21"/>
          <w:szCs w:val="21"/>
        </w:rPr>
        <w:t>殿</w:t>
      </w:r>
    </w:p>
    <w:p w14:paraId="37013C41" w14:textId="0CA414F2" w:rsidR="00FA6250" w:rsidRDefault="00FA6250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全国健康保険協会理事長　北川博康　殿</w:t>
      </w:r>
    </w:p>
    <w:p w14:paraId="0E9C62B6" w14:textId="283716A0" w:rsidR="00FA6250" w:rsidRDefault="00FA6250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健康保険組合</w:t>
      </w:r>
      <w:r w:rsidR="000614E7">
        <w:rPr>
          <w:rFonts w:hint="eastAsia"/>
          <w:sz w:val="21"/>
          <w:szCs w:val="21"/>
        </w:rPr>
        <w:t>連合会</w:t>
      </w:r>
      <w:r w:rsidR="00BE58F7">
        <w:rPr>
          <w:rFonts w:hint="eastAsia"/>
          <w:sz w:val="21"/>
          <w:szCs w:val="21"/>
        </w:rPr>
        <w:t>会</w:t>
      </w:r>
      <w:r>
        <w:rPr>
          <w:rFonts w:hint="eastAsia"/>
          <w:sz w:val="21"/>
          <w:szCs w:val="21"/>
        </w:rPr>
        <w:t xml:space="preserve">長　</w:t>
      </w:r>
      <w:r w:rsidR="00BE58F7" w:rsidRPr="00BE58F7">
        <w:rPr>
          <w:sz w:val="21"/>
          <w:szCs w:val="21"/>
        </w:rPr>
        <w:t>宮永俊一</w:t>
      </w:r>
      <w:r w:rsidR="00BE58F7">
        <w:rPr>
          <w:rFonts w:hint="eastAsia"/>
          <w:sz w:val="21"/>
          <w:szCs w:val="21"/>
        </w:rPr>
        <w:t xml:space="preserve">　</w:t>
      </w:r>
      <w:r w:rsidR="000614E7">
        <w:rPr>
          <w:rFonts w:hint="eastAsia"/>
          <w:sz w:val="21"/>
          <w:szCs w:val="21"/>
        </w:rPr>
        <w:t>殿</w:t>
      </w:r>
    </w:p>
    <w:p w14:paraId="75C42A01" w14:textId="19074CD7" w:rsidR="00FA6250" w:rsidRDefault="000614E7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>国家公務員共済組合</w:t>
      </w:r>
      <w:r w:rsidR="00FA6250">
        <w:rPr>
          <w:rFonts w:hint="eastAsia"/>
          <w:sz w:val="21"/>
          <w:szCs w:val="21"/>
        </w:rPr>
        <w:t xml:space="preserve">理事長　</w:t>
      </w:r>
      <w:r w:rsidR="00BE58F7" w:rsidRPr="00BE58F7">
        <w:rPr>
          <w:rFonts w:hint="eastAsia"/>
          <w:sz w:val="21"/>
          <w:szCs w:val="21"/>
        </w:rPr>
        <w:t>松</w:t>
      </w:r>
      <w:r w:rsidR="00BE58F7" w:rsidRPr="00BE58F7">
        <w:rPr>
          <w:sz w:val="21"/>
          <w:szCs w:val="21"/>
        </w:rPr>
        <w:t>元崇</w:t>
      </w:r>
      <w:r w:rsidR="00BE58F7">
        <w:rPr>
          <w:rFonts w:hint="eastAsia"/>
          <w:sz w:val="21"/>
          <w:szCs w:val="21"/>
        </w:rPr>
        <w:t xml:space="preserve">　</w:t>
      </w:r>
      <w:r>
        <w:rPr>
          <w:rFonts w:hint="eastAsia"/>
          <w:sz w:val="21"/>
          <w:szCs w:val="21"/>
        </w:rPr>
        <w:t>殿</w:t>
      </w:r>
    </w:p>
    <w:p w14:paraId="3A8B9413" w14:textId="685841F5" w:rsidR="000614E7" w:rsidRDefault="000614E7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地方職員共済組合理事長　</w:t>
      </w:r>
      <w:r w:rsidR="00BE58F7" w:rsidRPr="00BE58F7">
        <w:rPr>
          <w:sz w:val="21"/>
          <w:szCs w:val="21"/>
        </w:rPr>
        <w:t>関博之</w:t>
      </w:r>
      <w:r w:rsidR="00BE58F7">
        <w:rPr>
          <w:rFonts w:hint="eastAsia"/>
          <w:sz w:val="21"/>
          <w:szCs w:val="21"/>
        </w:rPr>
        <w:t xml:space="preserve">　</w:t>
      </w:r>
      <w:r>
        <w:rPr>
          <w:rFonts w:hint="eastAsia"/>
          <w:sz w:val="21"/>
          <w:szCs w:val="21"/>
        </w:rPr>
        <w:t>殿</w:t>
      </w:r>
    </w:p>
    <w:p w14:paraId="7984863E" w14:textId="2B9030F4" w:rsidR="000614E7" w:rsidRDefault="000614E7">
      <w:pPr>
        <w:rPr>
          <w:sz w:val="21"/>
          <w:szCs w:val="21"/>
        </w:rPr>
      </w:pPr>
      <w:r w:rsidRPr="000614E7">
        <w:rPr>
          <w:rFonts w:hint="eastAsia"/>
          <w:sz w:val="21"/>
          <w:szCs w:val="21"/>
        </w:rPr>
        <w:t>日本私立学校振興・共済事業団</w:t>
      </w:r>
      <w:r>
        <w:rPr>
          <w:rFonts w:hint="eastAsia"/>
          <w:sz w:val="21"/>
          <w:szCs w:val="21"/>
        </w:rPr>
        <w:t xml:space="preserve">理事長　</w:t>
      </w:r>
      <w:r w:rsidR="00BE58F7" w:rsidRPr="00BE58F7">
        <w:rPr>
          <w:sz w:val="21"/>
          <w:szCs w:val="21"/>
        </w:rPr>
        <w:t>福原紀彦</w:t>
      </w:r>
      <w:r w:rsidR="00BE58F7">
        <w:rPr>
          <w:rFonts w:hint="eastAsia"/>
          <w:sz w:val="21"/>
          <w:szCs w:val="21"/>
        </w:rPr>
        <w:t xml:space="preserve">　</w:t>
      </w:r>
      <w:r>
        <w:rPr>
          <w:rFonts w:hint="eastAsia"/>
          <w:sz w:val="21"/>
          <w:szCs w:val="21"/>
        </w:rPr>
        <w:t>殿</w:t>
      </w:r>
    </w:p>
    <w:p w14:paraId="286FC1A4" w14:textId="71D9B58A" w:rsidR="00DE6CAF" w:rsidRPr="00DE6CAF" w:rsidRDefault="00DE6CAF" w:rsidP="00DE6CAF">
      <w:pPr>
        <w:jc w:val="right"/>
        <w:rPr>
          <w:rFonts w:ascii="Century" w:hAnsi="Century"/>
          <w:sz w:val="21"/>
          <w:szCs w:val="21"/>
        </w:rPr>
      </w:pPr>
      <w:r w:rsidRPr="00DE6CAF">
        <w:rPr>
          <w:rFonts w:ascii="Century" w:hAnsi="Century" w:hint="eastAsia"/>
          <w:sz w:val="21"/>
          <w:szCs w:val="21"/>
        </w:rPr>
        <w:t>2024</w:t>
      </w:r>
      <w:r w:rsidRPr="00DE6CAF">
        <w:rPr>
          <w:rFonts w:ascii="Century" w:hAnsi="Century" w:hint="eastAsia"/>
          <w:sz w:val="21"/>
          <w:szCs w:val="21"/>
        </w:rPr>
        <w:t>年</w:t>
      </w:r>
      <w:r w:rsidRPr="00DE6CAF">
        <w:rPr>
          <w:rFonts w:ascii="Century" w:hAnsi="Century" w:hint="eastAsia"/>
          <w:sz w:val="21"/>
          <w:szCs w:val="21"/>
        </w:rPr>
        <w:t>11</w:t>
      </w:r>
      <w:r w:rsidRPr="00DE6CAF">
        <w:rPr>
          <w:rFonts w:ascii="Century" w:hAnsi="Century" w:hint="eastAsia"/>
          <w:sz w:val="21"/>
          <w:szCs w:val="21"/>
        </w:rPr>
        <w:t>月</w:t>
      </w:r>
      <w:r w:rsidR="0022169D">
        <w:rPr>
          <w:rFonts w:ascii="Century" w:hAnsi="Century" w:hint="eastAsia"/>
          <w:sz w:val="21"/>
          <w:szCs w:val="21"/>
        </w:rPr>
        <w:t>6</w:t>
      </w:r>
      <w:r w:rsidRPr="00DE6CAF">
        <w:rPr>
          <w:rFonts w:ascii="Century" w:hAnsi="Century" w:hint="eastAsia"/>
          <w:sz w:val="21"/>
          <w:szCs w:val="21"/>
        </w:rPr>
        <w:t>日</w:t>
      </w:r>
    </w:p>
    <w:p w14:paraId="01C73834" w14:textId="5736EECC" w:rsidR="00FA6250" w:rsidRPr="00FA6250" w:rsidRDefault="00FA6250" w:rsidP="00FA6250">
      <w:pPr>
        <w:jc w:val="center"/>
        <w:rPr>
          <w:b/>
          <w:bCs/>
          <w:sz w:val="21"/>
          <w:szCs w:val="21"/>
        </w:rPr>
      </w:pPr>
      <w:r w:rsidRPr="00FA6250">
        <w:rPr>
          <w:rFonts w:hint="eastAsia"/>
          <w:b/>
          <w:bCs/>
          <w:sz w:val="21"/>
          <w:szCs w:val="21"/>
        </w:rPr>
        <w:t>資格確認書</w:t>
      </w:r>
      <w:r w:rsidR="00DE6CAF">
        <w:rPr>
          <w:rFonts w:hint="eastAsia"/>
          <w:b/>
          <w:bCs/>
          <w:sz w:val="21"/>
          <w:szCs w:val="21"/>
        </w:rPr>
        <w:t>の</w:t>
      </w:r>
      <w:r w:rsidRPr="00FA6250">
        <w:rPr>
          <w:rFonts w:hint="eastAsia"/>
          <w:b/>
          <w:bCs/>
          <w:sz w:val="21"/>
          <w:szCs w:val="21"/>
        </w:rPr>
        <w:t>交付</w:t>
      </w:r>
      <w:r w:rsidR="00DE6CAF">
        <w:rPr>
          <w:rFonts w:hint="eastAsia"/>
          <w:b/>
          <w:bCs/>
          <w:sz w:val="21"/>
          <w:szCs w:val="21"/>
        </w:rPr>
        <w:t>に</w:t>
      </w:r>
      <w:r w:rsidR="00F707DB">
        <w:rPr>
          <w:rFonts w:hint="eastAsia"/>
          <w:b/>
          <w:bCs/>
          <w:sz w:val="21"/>
          <w:szCs w:val="21"/>
        </w:rPr>
        <w:t>関する申入書</w:t>
      </w:r>
    </w:p>
    <w:p w14:paraId="3B0CC7F7" w14:textId="7CE1B054" w:rsidR="00FA6250" w:rsidRDefault="00FA6250" w:rsidP="00FA6250">
      <w:pPr>
        <w:jc w:val="right"/>
        <w:rPr>
          <w:sz w:val="21"/>
          <w:szCs w:val="21"/>
        </w:rPr>
      </w:pPr>
      <w:r w:rsidRPr="00FA6250">
        <w:rPr>
          <w:rFonts w:hint="eastAsia"/>
          <w:sz w:val="21"/>
          <w:szCs w:val="21"/>
        </w:rPr>
        <w:t>地方自治と地域医療を守る会</w:t>
      </w:r>
    </w:p>
    <w:p w14:paraId="6C6B7623" w14:textId="4EDF421E" w:rsidR="006116EC" w:rsidRDefault="006116EC" w:rsidP="006116EC">
      <w:pPr>
        <w:wordWrap w:val="0"/>
        <w:jc w:val="right"/>
        <w:rPr>
          <w:sz w:val="21"/>
          <w:szCs w:val="21"/>
        </w:rPr>
      </w:pPr>
      <w:r>
        <w:rPr>
          <w:rFonts w:hint="eastAsia"/>
          <w:sz w:val="21"/>
          <w:szCs w:val="21"/>
        </w:rPr>
        <w:t>共同代表　小島延夫</w:t>
      </w:r>
    </w:p>
    <w:p w14:paraId="7EAEC61A" w14:textId="7C7670E3" w:rsidR="006116EC" w:rsidRPr="00FA6250" w:rsidRDefault="006116EC" w:rsidP="006116EC">
      <w:pPr>
        <w:jc w:val="right"/>
        <w:rPr>
          <w:sz w:val="21"/>
          <w:szCs w:val="21"/>
        </w:rPr>
      </w:pPr>
      <w:r>
        <w:rPr>
          <w:rFonts w:hint="eastAsia"/>
          <w:sz w:val="21"/>
          <w:szCs w:val="21"/>
        </w:rPr>
        <w:t>山岸良太</w:t>
      </w:r>
    </w:p>
    <w:p w14:paraId="0B4A5C25" w14:textId="77777777" w:rsidR="00DE6CAF" w:rsidRDefault="00DE6CAF">
      <w:pPr>
        <w:rPr>
          <w:sz w:val="21"/>
          <w:szCs w:val="21"/>
        </w:rPr>
      </w:pPr>
    </w:p>
    <w:p w14:paraId="27B39E34" w14:textId="75A6DCB2" w:rsidR="00FA6250" w:rsidRPr="00DE6CAF" w:rsidRDefault="00FA6250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当会は、</w:t>
      </w:r>
      <w:r w:rsidR="00E80C4E">
        <w:rPr>
          <w:rFonts w:hint="eastAsia"/>
          <w:sz w:val="21"/>
          <w:szCs w:val="21"/>
        </w:rPr>
        <w:t>下記の理由から、</w:t>
      </w:r>
      <w:r w:rsidR="00DE6CAF">
        <w:rPr>
          <w:rFonts w:hint="eastAsia"/>
          <w:sz w:val="21"/>
          <w:szCs w:val="21"/>
        </w:rPr>
        <w:t>医療保険制度の保険者の皆様に対し、</w:t>
      </w:r>
      <w:r w:rsidR="00DE6CAF" w:rsidRPr="00DE6CAF">
        <w:rPr>
          <w:rFonts w:hint="eastAsia"/>
          <w:sz w:val="21"/>
          <w:szCs w:val="21"/>
        </w:rPr>
        <w:t>当面の措置として、全ての被保険者に資格確認書を交付</w:t>
      </w:r>
      <w:r w:rsidR="009D48FA">
        <w:rPr>
          <w:rFonts w:hint="eastAsia"/>
          <w:sz w:val="21"/>
          <w:szCs w:val="21"/>
        </w:rPr>
        <w:t>し、これを</w:t>
      </w:r>
      <w:r w:rsidR="00E80C4E">
        <w:rPr>
          <w:rFonts w:hint="eastAsia"/>
          <w:sz w:val="21"/>
          <w:szCs w:val="21"/>
        </w:rPr>
        <w:t>毎年</w:t>
      </w:r>
      <w:r w:rsidR="009D48FA">
        <w:rPr>
          <w:rFonts w:hint="eastAsia"/>
          <w:sz w:val="21"/>
          <w:szCs w:val="21"/>
        </w:rPr>
        <w:t>有効期限が切れる時期に自動更新</w:t>
      </w:r>
      <w:r w:rsidR="00DE6CAF" w:rsidRPr="00DE6CAF">
        <w:rPr>
          <w:rFonts w:hint="eastAsia"/>
          <w:sz w:val="21"/>
          <w:szCs w:val="21"/>
        </w:rPr>
        <w:t>するよう求め</w:t>
      </w:r>
      <w:r w:rsidR="00DE6CAF">
        <w:rPr>
          <w:rFonts w:hint="eastAsia"/>
          <w:sz w:val="21"/>
          <w:szCs w:val="21"/>
        </w:rPr>
        <w:t>ます</w:t>
      </w:r>
      <w:r w:rsidR="00DE6CAF" w:rsidRPr="00DE6CAF">
        <w:rPr>
          <w:rFonts w:hint="eastAsia"/>
          <w:sz w:val="21"/>
          <w:szCs w:val="21"/>
        </w:rPr>
        <w:t>。</w:t>
      </w:r>
    </w:p>
    <w:p w14:paraId="5C71DF43" w14:textId="19415AAB" w:rsidR="00FA6250" w:rsidRPr="00E80C4E" w:rsidRDefault="00E80C4E" w:rsidP="00E80C4E">
      <w:pPr>
        <w:jc w:val="center"/>
        <w:rPr>
          <w:sz w:val="21"/>
          <w:szCs w:val="21"/>
        </w:rPr>
      </w:pPr>
      <w:r>
        <w:rPr>
          <w:rFonts w:hint="eastAsia"/>
          <w:sz w:val="21"/>
          <w:szCs w:val="21"/>
        </w:rPr>
        <w:t>記</w:t>
      </w:r>
    </w:p>
    <w:p w14:paraId="39996616" w14:textId="23542ED3" w:rsidR="00DE6CAF" w:rsidRDefault="00DE6CAF" w:rsidP="009D48FA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従前</w:t>
      </w:r>
      <w:r w:rsidRPr="00DE6CAF">
        <w:rPr>
          <w:rFonts w:hint="eastAsia"/>
          <w:sz w:val="21"/>
          <w:szCs w:val="21"/>
        </w:rPr>
        <w:t>、全ての被保険者に</w:t>
      </w:r>
      <w:r w:rsidR="00E80C4E">
        <w:rPr>
          <w:rFonts w:hint="eastAsia"/>
          <w:sz w:val="21"/>
          <w:szCs w:val="21"/>
        </w:rPr>
        <w:t>対し、</w:t>
      </w:r>
      <w:r w:rsidRPr="00DE6CAF">
        <w:rPr>
          <w:rFonts w:hint="eastAsia"/>
          <w:sz w:val="21"/>
          <w:szCs w:val="21"/>
        </w:rPr>
        <w:t>当然に保険証が送付される仕組みとなって</w:t>
      </w:r>
      <w:r>
        <w:rPr>
          <w:rFonts w:hint="eastAsia"/>
          <w:sz w:val="21"/>
          <w:szCs w:val="21"/>
        </w:rPr>
        <w:t>おりましたが、ご案内のとおり、</w:t>
      </w:r>
      <w:r w:rsidRPr="00DE6CAF">
        <w:rPr>
          <w:rFonts w:hint="eastAsia"/>
          <w:sz w:val="21"/>
          <w:szCs w:val="21"/>
        </w:rPr>
        <w:t>本年１２月２日以降</w:t>
      </w:r>
      <w:r>
        <w:rPr>
          <w:rFonts w:hint="eastAsia"/>
          <w:sz w:val="21"/>
          <w:szCs w:val="21"/>
        </w:rPr>
        <w:t>は</w:t>
      </w:r>
      <w:r w:rsidRPr="00DE6CAF">
        <w:rPr>
          <w:rFonts w:hint="eastAsia"/>
          <w:sz w:val="21"/>
          <w:szCs w:val="21"/>
        </w:rPr>
        <w:t>、保険証をマイナンバーカードに統合していない人・マイナンバーカードを持たない人に対して、資格確認証を発行する仕組みとなり、しかも法律上は、本人からの交付の求めに応じて</w:t>
      </w:r>
      <w:r>
        <w:rPr>
          <w:rFonts w:hint="eastAsia"/>
          <w:sz w:val="21"/>
          <w:szCs w:val="21"/>
        </w:rPr>
        <w:t>これを</w:t>
      </w:r>
      <w:r w:rsidRPr="00DE6CAF">
        <w:rPr>
          <w:rFonts w:hint="eastAsia"/>
          <w:sz w:val="21"/>
          <w:szCs w:val="21"/>
        </w:rPr>
        <w:t>発行することとされてい</w:t>
      </w:r>
      <w:r>
        <w:rPr>
          <w:rFonts w:hint="eastAsia"/>
          <w:sz w:val="21"/>
          <w:szCs w:val="21"/>
        </w:rPr>
        <w:t>ます</w:t>
      </w:r>
      <w:r w:rsidRPr="00DE6CAF">
        <w:rPr>
          <w:rFonts w:hint="eastAsia"/>
          <w:sz w:val="21"/>
          <w:szCs w:val="21"/>
        </w:rPr>
        <w:t>。</w:t>
      </w:r>
    </w:p>
    <w:p w14:paraId="35B2BEB2" w14:textId="398A9231" w:rsidR="009D48FA" w:rsidRPr="00DE6CAF" w:rsidRDefault="00DE6CAF" w:rsidP="009D48FA">
      <w:pPr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しかし、このままでは、本</w:t>
      </w:r>
      <w:r w:rsidRPr="00DE6CAF">
        <w:rPr>
          <w:rFonts w:hint="eastAsia"/>
          <w:sz w:val="21"/>
          <w:szCs w:val="21"/>
        </w:rPr>
        <w:t>年</w:t>
      </w:r>
      <w:r>
        <w:rPr>
          <w:rFonts w:hint="eastAsia"/>
          <w:sz w:val="21"/>
          <w:szCs w:val="21"/>
        </w:rPr>
        <w:t>１２</w:t>
      </w:r>
      <w:r w:rsidRPr="00DE6CAF">
        <w:rPr>
          <w:rFonts w:hint="eastAsia"/>
          <w:sz w:val="21"/>
          <w:szCs w:val="21"/>
        </w:rPr>
        <w:t>月</w:t>
      </w:r>
      <w:r>
        <w:rPr>
          <w:rFonts w:hint="eastAsia"/>
          <w:sz w:val="21"/>
          <w:szCs w:val="21"/>
        </w:rPr>
        <w:t>１</w:t>
      </w:r>
      <w:r w:rsidRPr="00DE6CAF">
        <w:rPr>
          <w:rFonts w:hint="eastAsia"/>
          <w:sz w:val="21"/>
          <w:szCs w:val="21"/>
        </w:rPr>
        <w:t>日までに発行された保険証の期限が切れた後、保険証</w:t>
      </w:r>
      <w:r>
        <w:rPr>
          <w:rFonts w:hint="eastAsia"/>
          <w:sz w:val="21"/>
          <w:szCs w:val="21"/>
        </w:rPr>
        <w:t>又は</w:t>
      </w:r>
      <w:r w:rsidRPr="00DE6CAF">
        <w:rPr>
          <w:rFonts w:hint="eastAsia"/>
          <w:sz w:val="21"/>
          <w:szCs w:val="21"/>
        </w:rPr>
        <w:t>それに代わる書類の欠如</w:t>
      </w:r>
      <w:r>
        <w:rPr>
          <w:rFonts w:hint="eastAsia"/>
          <w:sz w:val="21"/>
          <w:szCs w:val="21"/>
        </w:rPr>
        <w:t>のため、</w:t>
      </w:r>
      <w:r w:rsidRPr="00DE6CAF">
        <w:rPr>
          <w:rFonts w:hint="eastAsia"/>
          <w:sz w:val="21"/>
          <w:szCs w:val="21"/>
        </w:rPr>
        <w:t>医療機関・薬局で保険</w:t>
      </w:r>
      <w:r w:rsidR="00E80C4E">
        <w:rPr>
          <w:rFonts w:hint="eastAsia"/>
          <w:sz w:val="21"/>
          <w:szCs w:val="21"/>
        </w:rPr>
        <w:t>を利用できない</w:t>
      </w:r>
      <w:r w:rsidRPr="00DE6CAF">
        <w:rPr>
          <w:rFonts w:hint="eastAsia"/>
          <w:sz w:val="21"/>
          <w:szCs w:val="21"/>
        </w:rPr>
        <w:t>人が続出</w:t>
      </w:r>
      <w:r w:rsidR="00E80C4E">
        <w:rPr>
          <w:rFonts w:hint="eastAsia"/>
          <w:sz w:val="21"/>
          <w:szCs w:val="21"/>
        </w:rPr>
        <w:t>してしまう</w:t>
      </w:r>
      <w:r w:rsidRPr="00DE6CAF">
        <w:rPr>
          <w:rFonts w:hint="eastAsia"/>
          <w:sz w:val="21"/>
          <w:szCs w:val="21"/>
        </w:rPr>
        <w:t>可能性があ</w:t>
      </w:r>
      <w:r>
        <w:rPr>
          <w:rFonts w:hint="eastAsia"/>
          <w:sz w:val="21"/>
          <w:szCs w:val="21"/>
        </w:rPr>
        <w:t>ります。また、</w:t>
      </w:r>
      <w:r w:rsidR="00E80C4E">
        <w:rPr>
          <w:rFonts w:hint="eastAsia"/>
          <w:sz w:val="21"/>
          <w:szCs w:val="21"/>
        </w:rPr>
        <w:t>保険者が、</w:t>
      </w:r>
      <w:r w:rsidR="00E80C4E" w:rsidRPr="00DE6CAF">
        <w:rPr>
          <w:rFonts w:hint="eastAsia"/>
          <w:sz w:val="21"/>
          <w:szCs w:val="21"/>
        </w:rPr>
        <w:t>マイナンバーカードに保険証が統合されている</w:t>
      </w:r>
      <w:r w:rsidR="00E80C4E">
        <w:rPr>
          <w:rFonts w:hint="eastAsia"/>
          <w:sz w:val="21"/>
          <w:szCs w:val="21"/>
        </w:rPr>
        <w:t>被保険者のみに対して資格確認書を交付しようとしても、そもそも</w:t>
      </w:r>
      <w:r w:rsidR="00F707DB">
        <w:rPr>
          <w:rFonts w:hint="eastAsia"/>
          <w:sz w:val="21"/>
          <w:szCs w:val="21"/>
        </w:rPr>
        <w:t>保険者側</w:t>
      </w:r>
      <w:r>
        <w:rPr>
          <w:rFonts w:hint="eastAsia"/>
          <w:sz w:val="21"/>
          <w:szCs w:val="21"/>
        </w:rPr>
        <w:t>では</w:t>
      </w:r>
      <w:r w:rsidR="00E80C4E">
        <w:rPr>
          <w:rFonts w:hint="eastAsia"/>
          <w:sz w:val="21"/>
          <w:szCs w:val="21"/>
        </w:rPr>
        <w:t>個別の被保険者についてその</w:t>
      </w:r>
      <w:r w:rsidRPr="00DE6CAF">
        <w:rPr>
          <w:rFonts w:hint="eastAsia"/>
          <w:sz w:val="21"/>
          <w:szCs w:val="21"/>
        </w:rPr>
        <w:t>統合</w:t>
      </w:r>
      <w:r w:rsidR="00E80C4E">
        <w:rPr>
          <w:rFonts w:hint="eastAsia"/>
          <w:sz w:val="21"/>
          <w:szCs w:val="21"/>
        </w:rPr>
        <w:t>が完了しているかどうか</w:t>
      </w:r>
      <w:r w:rsidRPr="00DE6CAF">
        <w:rPr>
          <w:rFonts w:hint="eastAsia"/>
          <w:sz w:val="21"/>
          <w:szCs w:val="21"/>
        </w:rPr>
        <w:t>を把握できず、仮に把握できたとしてもその確認作業・新たなシステムの構築など多大な事務負担が発生</w:t>
      </w:r>
      <w:r w:rsidR="009D48FA" w:rsidRPr="00DE6CAF">
        <w:rPr>
          <w:rFonts w:hint="eastAsia"/>
          <w:sz w:val="21"/>
          <w:szCs w:val="21"/>
        </w:rPr>
        <w:t>する</w:t>
      </w:r>
      <w:r w:rsidR="009D48FA">
        <w:rPr>
          <w:rFonts w:hint="eastAsia"/>
          <w:sz w:val="21"/>
          <w:szCs w:val="21"/>
        </w:rPr>
        <w:t>ことが懸念されます。加えて、すでに</w:t>
      </w:r>
      <w:r w:rsidR="009D48FA" w:rsidRPr="00DE6CAF">
        <w:rPr>
          <w:rFonts w:hint="eastAsia"/>
          <w:sz w:val="21"/>
          <w:szCs w:val="21"/>
        </w:rPr>
        <w:t>マイナンバーカードに保険証</w:t>
      </w:r>
      <w:r w:rsidR="009D48FA">
        <w:rPr>
          <w:rFonts w:hint="eastAsia"/>
          <w:sz w:val="21"/>
          <w:szCs w:val="21"/>
        </w:rPr>
        <w:t>を</w:t>
      </w:r>
      <w:r w:rsidR="009D48FA" w:rsidRPr="00DE6CAF">
        <w:rPr>
          <w:rFonts w:hint="eastAsia"/>
          <w:sz w:val="21"/>
          <w:szCs w:val="21"/>
        </w:rPr>
        <w:t>統合</w:t>
      </w:r>
      <w:r w:rsidR="009D48FA">
        <w:rPr>
          <w:rFonts w:hint="eastAsia"/>
          <w:sz w:val="21"/>
          <w:szCs w:val="21"/>
        </w:rPr>
        <w:t>した人にとっても、</w:t>
      </w:r>
      <w:r w:rsidR="009D48FA" w:rsidRPr="00DE6CAF">
        <w:rPr>
          <w:rFonts w:hint="eastAsia"/>
          <w:sz w:val="21"/>
          <w:szCs w:val="21"/>
        </w:rPr>
        <w:t>マイナ保険証には個人情報の観点からの問題や危険性がある</w:t>
      </w:r>
      <w:r w:rsidR="00F707DB">
        <w:rPr>
          <w:rFonts w:hint="eastAsia"/>
          <w:sz w:val="21"/>
          <w:szCs w:val="21"/>
        </w:rPr>
        <w:t>ため</w:t>
      </w:r>
      <w:r w:rsidR="009D48FA" w:rsidRPr="00DE6CAF">
        <w:rPr>
          <w:rFonts w:hint="eastAsia"/>
          <w:sz w:val="21"/>
          <w:szCs w:val="21"/>
        </w:rPr>
        <w:t>、マイナ保険証によらず</w:t>
      </w:r>
      <w:r w:rsidR="009D48FA">
        <w:rPr>
          <w:rFonts w:hint="eastAsia"/>
          <w:sz w:val="21"/>
          <w:szCs w:val="21"/>
        </w:rPr>
        <w:t>に</w:t>
      </w:r>
      <w:r w:rsidR="009D48FA" w:rsidRPr="00DE6CAF">
        <w:rPr>
          <w:rFonts w:hint="eastAsia"/>
          <w:sz w:val="21"/>
          <w:szCs w:val="21"/>
        </w:rPr>
        <w:t>医療を受ける</w:t>
      </w:r>
      <w:r w:rsidR="00E80C4E">
        <w:rPr>
          <w:rFonts w:hint="eastAsia"/>
          <w:sz w:val="21"/>
          <w:szCs w:val="21"/>
        </w:rPr>
        <w:t>選択肢を残す</w:t>
      </w:r>
      <w:r w:rsidR="009D48FA" w:rsidRPr="00DE6CAF">
        <w:rPr>
          <w:rFonts w:hint="eastAsia"/>
          <w:sz w:val="21"/>
          <w:szCs w:val="21"/>
        </w:rPr>
        <w:t>べきで</w:t>
      </w:r>
      <w:r w:rsidR="009D48FA">
        <w:rPr>
          <w:rFonts w:hint="eastAsia"/>
          <w:sz w:val="21"/>
          <w:szCs w:val="21"/>
        </w:rPr>
        <w:t>す</w:t>
      </w:r>
      <w:r w:rsidR="009D48FA" w:rsidRPr="00DE6CAF">
        <w:rPr>
          <w:rFonts w:hint="eastAsia"/>
          <w:sz w:val="21"/>
          <w:szCs w:val="21"/>
        </w:rPr>
        <w:t>。</w:t>
      </w:r>
    </w:p>
    <w:p w14:paraId="323BA160" w14:textId="4696099E" w:rsidR="009D48FA" w:rsidRDefault="009D48FA" w:rsidP="009D48FA">
      <w:pPr>
        <w:autoSpaceDE w:val="0"/>
        <w:autoSpaceDN w:val="0"/>
        <w:adjustRightInd w:val="0"/>
        <w:snapToGrid w:val="0"/>
        <w:spacing w:line="380" w:lineRule="atLeast"/>
        <w:jc w:val="left"/>
        <w:rPr>
          <w:sz w:val="21"/>
          <w:szCs w:val="21"/>
        </w:rPr>
      </w:pPr>
      <w:r w:rsidRPr="009D48FA">
        <w:rPr>
          <w:rFonts w:hint="eastAsia"/>
          <w:sz w:val="21"/>
          <w:szCs w:val="21"/>
        </w:rPr>
        <w:t xml:space="preserve">　このような問題を解消するためには、保険者の皆様が、資格確認書を、</w:t>
      </w:r>
      <w:r w:rsidR="00E80C4E">
        <w:rPr>
          <w:rFonts w:hint="eastAsia"/>
          <w:sz w:val="21"/>
          <w:szCs w:val="21"/>
        </w:rPr>
        <w:t>被保険者</w:t>
      </w:r>
      <w:r w:rsidRPr="009D48FA">
        <w:rPr>
          <w:rFonts w:hint="eastAsia"/>
          <w:sz w:val="21"/>
          <w:szCs w:val="21"/>
        </w:rPr>
        <w:t>本人からの求めによるのではなく、プッシュ型で全員に交付</w:t>
      </w:r>
      <w:r>
        <w:rPr>
          <w:rFonts w:hint="eastAsia"/>
          <w:sz w:val="21"/>
          <w:szCs w:val="21"/>
        </w:rPr>
        <w:t>し、さらに毎年そ</w:t>
      </w:r>
      <w:r w:rsidRPr="009D48FA">
        <w:rPr>
          <w:rFonts w:hint="eastAsia"/>
          <w:sz w:val="21"/>
          <w:szCs w:val="21"/>
        </w:rPr>
        <w:t>の有効期限が経過</w:t>
      </w:r>
      <w:r>
        <w:rPr>
          <w:rFonts w:hint="eastAsia"/>
          <w:sz w:val="21"/>
          <w:szCs w:val="21"/>
        </w:rPr>
        <w:t>する</w:t>
      </w:r>
      <w:r w:rsidRPr="009D48FA">
        <w:rPr>
          <w:rFonts w:hint="eastAsia"/>
          <w:sz w:val="21"/>
          <w:szCs w:val="21"/>
        </w:rPr>
        <w:t>時期に自動的に更新する</w:t>
      </w:r>
      <w:r>
        <w:rPr>
          <w:rFonts w:hint="eastAsia"/>
          <w:sz w:val="21"/>
          <w:szCs w:val="21"/>
        </w:rPr>
        <w:t>という措置をとることが</w:t>
      </w:r>
      <w:r w:rsidR="006116EC">
        <w:rPr>
          <w:rFonts w:hint="eastAsia"/>
          <w:sz w:val="21"/>
          <w:szCs w:val="21"/>
        </w:rPr>
        <w:t>最も適切と考えます</w:t>
      </w:r>
      <w:r>
        <w:rPr>
          <w:rFonts w:hint="eastAsia"/>
          <w:sz w:val="21"/>
          <w:szCs w:val="21"/>
        </w:rPr>
        <w:t>。</w:t>
      </w:r>
    </w:p>
    <w:p w14:paraId="1001B735" w14:textId="55B2BBE8" w:rsidR="009D48FA" w:rsidRPr="00F707DB" w:rsidRDefault="009D48FA" w:rsidP="009D48FA">
      <w:pPr>
        <w:autoSpaceDE w:val="0"/>
        <w:autoSpaceDN w:val="0"/>
        <w:adjustRightInd w:val="0"/>
        <w:snapToGrid w:val="0"/>
        <w:spacing w:line="380" w:lineRule="atLeast"/>
        <w:jc w:val="left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なお、このようにプッシュ型で資格確認証を交付する措置については、法律は何らこれを禁じておらず、</w:t>
      </w:r>
      <w:r w:rsidR="00F707DB">
        <w:rPr>
          <w:rFonts w:hint="eastAsia"/>
          <w:sz w:val="21"/>
          <w:szCs w:val="21"/>
        </w:rPr>
        <w:t>本人からの</w:t>
      </w:r>
      <w:r w:rsidR="00F707DB" w:rsidRPr="00F707DB">
        <w:rPr>
          <w:rFonts w:hint="eastAsia"/>
          <w:sz w:val="21"/>
          <w:szCs w:val="21"/>
        </w:rPr>
        <w:t>交付の求めがなくても、保険者の判断によって</w:t>
      </w:r>
      <w:r w:rsidR="00E80C4E">
        <w:rPr>
          <w:rFonts w:hint="eastAsia"/>
          <w:sz w:val="21"/>
          <w:szCs w:val="21"/>
        </w:rPr>
        <w:t>これを</w:t>
      </w:r>
      <w:r w:rsidR="00F707DB" w:rsidRPr="00F707DB">
        <w:rPr>
          <w:rFonts w:hint="eastAsia"/>
          <w:sz w:val="21"/>
          <w:szCs w:val="21"/>
        </w:rPr>
        <w:t>交付すること</w:t>
      </w:r>
      <w:r w:rsidR="00E80C4E">
        <w:rPr>
          <w:rFonts w:hint="eastAsia"/>
          <w:sz w:val="21"/>
          <w:szCs w:val="21"/>
        </w:rPr>
        <w:t>が</w:t>
      </w:r>
      <w:r w:rsidR="00F707DB" w:rsidRPr="00F707DB">
        <w:rPr>
          <w:rFonts w:hint="eastAsia"/>
          <w:sz w:val="21"/>
          <w:szCs w:val="21"/>
        </w:rPr>
        <w:t>可能で</w:t>
      </w:r>
      <w:r w:rsidR="00F707DB">
        <w:rPr>
          <w:rFonts w:hint="eastAsia"/>
          <w:sz w:val="21"/>
          <w:szCs w:val="21"/>
        </w:rPr>
        <w:t>すし、前述のような保険者</w:t>
      </w:r>
      <w:r w:rsidR="00E80C4E">
        <w:rPr>
          <w:rFonts w:hint="eastAsia"/>
          <w:sz w:val="21"/>
          <w:szCs w:val="21"/>
        </w:rPr>
        <w:t>側</w:t>
      </w:r>
      <w:r w:rsidR="00F707DB">
        <w:rPr>
          <w:rFonts w:hint="eastAsia"/>
          <w:sz w:val="21"/>
          <w:szCs w:val="21"/>
        </w:rPr>
        <w:t>の負担を加味すれば、むしろ</w:t>
      </w:r>
      <w:r w:rsidR="00F707DB" w:rsidRPr="00F707DB">
        <w:rPr>
          <w:rFonts w:asciiTheme="minorEastAsia" w:hAnsiTheme="minorEastAsia" w:hint="eastAsia"/>
          <w:sz w:val="21"/>
          <w:szCs w:val="21"/>
        </w:rPr>
        <w:t>プッシュ型で資格確認証を交付することが必要かつ合理的である</w:t>
      </w:r>
      <w:r w:rsidR="00F707DB">
        <w:rPr>
          <w:rFonts w:asciiTheme="minorEastAsia" w:hAnsiTheme="minorEastAsia" w:hint="eastAsia"/>
          <w:sz w:val="21"/>
          <w:szCs w:val="21"/>
        </w:rPr>
        <w:t>といえます</w:t>
      </w:r>
      <w:r w:rsidR="00F707DB" w:rsidRPr="00F707DB">
        <w:rPr>
          <w:rFonts w:asciiTheme="minorEastAsia" w:hAnsiTheme="minorEastAsia" w:hint="eastAsia"/>
          <w:sz w:val="21"/>
          <w:szCs w:val="21"/>
        </w:rPr>
        <w:t>。</w:t>
      </w:r>
      <w:r w:rsidR="00F707DB" w:rsidRPr="00F707DB">
        <w:rPr>
          <w:rFonts w:hint="eastAsia"/>
          <w:sz w:val="21"/>
          <w:szCs w:val="21"/>
        </w:rPr>
        <w:t>法律の規定</w:t>
      </w:r>
      <w:r w:rsidR="00F707DB">
        <w:rPr>
          <w:rFonts w:hint="eastAsia"/>
          <w:sz w:val="21"/>
          <w:szCs w:val="21"/>
        </w:rPr>
        <w:t>の</w:t>
      </w:r>
      <w:r w:rsidR="00F707DB" w:rsidRPr="00F707DB">
        <w:rPr>
          <w:rFonts w:hint="eastAsia"/>
          <w:sz w:val="21"/>
          <w:szCs w:val="21"/>
        </w:rPr>
        <w:t>解釈</w:t>
      </w:r>
      <w:r w:rsidR="00F707DB">
        <w:rPr>
          <w:rFonts w:hint="eastAsia"/>
          <w:sz w:val="21"/>
          <w:szCs w:val="21"/>
        </w:rPr>
        <w:t>という観点からも</w:t>
      </w:r>
      <w:r w:rsidR="00F707DB" w:rsidRPr="00F707DB">
        <w:rPr>
          <w:rFonts w:hint="eastAsia"/>
          <w:sz w:val="21"/>
          <w:szCs w:val="21"/>
        </w:rPr>
        <w:t>、要件の緩和と手続の緩和のうち、</w:t>
      </w:r>
      <w:r w:rsidR="00F707DB">
        <w:rPr>
          <w:rFonts w:hint="eastAsia"/>
          <w:sz w:val="21"/>
          <w:szCs w:val="21"/>
        </w:rPr>
        <w:t>上記のような</w:t>
      </w:r>
      <w:r w:rsidR="00F707DB" w:rsidRPr="00F707DB">
        <w:rPr>
          <w:rFonts w:hint="eastAsia"/>
          <w:sz w:val="21"/>
          <w:szCs w:val="21"/>
        </w:rPr>
        <w:t>手続の緩和</w:t>
      </w:r>
      <w:r w:rsidR="00F707DB">
        <w:rPr>
          <w:rFonts w:hint="eastAsia"/>
          <w:sz w:val="21"/>
          <w:szCs w:val="21"/>
        </w:rPr>
        <w:t>（「交付を求める」という手続の省略）</w:t>
      </w:r>
      <w:r w:rsidR="00F707DB" w:rsidRPr="00F707DB">
        <w:rPr>
          <w:rFonts w:hint="eastAsia"/>
          <w:sz w:val="21"/>
          <w:szCs w:val="21"/>
        </w:rPr>
        <w:t>に関しては、</w:t>
      </w:r>
      <w:r w:rsidR="00F707DB">
        <w:rPr>
          <w:rFonts w:hint="eastAsia"/>
          <w:sz w:val="21"/>
          <w:szCs w:val="21"/>
        </w:rPr>
        <w:t>その</w:t>
      </w:r>
      <w:r w:rsidR="00F707DB" w:rsidRPr="00F707DB">
        <w:rPr>
          <w:rFonts w:hint="eastAsia"/>
          <w:sz w:val="21"/>
          <w:szCs w:val="21"/>
        </w:rPr>
        <w:t>必要性と合理性を踏まえて、比例原則の考えに基づき、</w:t>
      </w:r>
      <w:r w:rsidR="00F707DB">
        <w:rPr>
          <w:rFonts w:hint="eastAsia"/>
          <w:sz w:val="21"/>
          <w:szCs w:val="21"/>
        </w:rPr>
        <w:t>保険者</w:t>
      </w:r>
      <w:r w:rsidR="00F707DB" w:rsidRPr="00F707DB">
        <w:rPr>
          <w:rFonts w:hint="eastAsia"/>
          <w:sz w:val="21"/>
          <w:szCs w:val="21"/>
        </w:rPr>
        <w:t>の判断によって手続を省略する</w:t>
      </w:r>
      <w:r w:rsidR="00F707DB" w:rsidRPr="00F707DB">
        <w:rPr>
          <w:rFonts w:hint="eastAsia"/>
          <w:sz w:val="21"/>
          <w:szCs w:val="21"/>
        </w:rPr>
        <w:lastRenderedPageBreak/>
        <w:t>ことは幅広く認められるべきです。</w:t>
      </w:r>
      <w:r w:rsidR="000C1A84" w:rsidRPr="000C1A84">
        <w:rPr>
          <w:sz w:val="21"/>
          <w:szCs w:val="21"/>
        </w:rPr>
        <w:t>加藤厚労大臣</w:t>
      </w:r>
      <w:r w:rsidR="000C1A84">
        <w:rPr>
          <w:rFonts w:hint="eastAsia"/>
          <w:sz w:val="21"/>
          <w:szCs w:val="21"/>
        </w:rPr>
        <w:t>（当時）</w:t>
      </w:r>
      <w:r w:rsidR="000C1A84" w:rsidRPr="000C1A84">
        <w:rPr>
          <w:sz w:val="21"/>
          <w:szCs w:val="21"/>
        </w:rPr>
        <w:t>も、2023年8月に「交付の求めがなくても職権で交付することができる。</w:t>
      </w:r>
      <w:r w:rsidR="000C1A84">
        <w:rPr>
          <w:rFonts w:hint="eastAsia"/>
          <w:sz w:val="21"/>
          <w:szCs w:val="21"/>
        </w:rPr>
        <w:t>」</w:t>
      </w:r>
      <w:r w:rsidR="000C1A84" w:rsidRPr="000C1A84">
        <w:rPr>
          <w:sz w:val="21"/>
          <w:szCs w:val="21"/>
        </w:rPr>
        <w:t>と発言しています。</w:t>
      </w:r>
    </w:p>
    <w:p w14:paraId="2915B4E1" w14:textId="1E9516AE" w:rsidR="00DE6CAF" w:rsidRPr="009D48FA" w:rsidRDefault="00F707DB" w:rsidP="00F707DB">
      <w:pPr>
        <w:ind w:firstLineChars="100" w:firstLine="194"/>
        <w:rPr>
          <w:sz w:val="21"/>
          <w:szCs w:val="21"/>
        </w:rPr>
      </w:pPr>
      <w:r>
        <w:rPr>
          <w:rFonts w:hint="eastAsia"/>
          <w:sz w:val="21"/>
          <w:szCs w:val="21"/>
        </w:rPr>
        <w:t>以上のように、プッシュ型で資格確認証を交付することが、医療現場の混乱を回避し</w:t>
      </w:r>
      <w:r w:rsidR="00E80C4E">
        <w:rPr>
          <w:rFonts w:hint="eastAsia"/>
          <w:sz w:val="21"/>
          <w:szCs w:val="21"/>
        </w:rPr>
        <w:t>つつ</w:t>
      </w:r>
      <w:r>
        <w:rPr>
          <w:rFonts w:hint="eastAsia"/>
          <w:sz w:val="21"/>
          <w:szCs w:val="21"/>
        </w:rPr>
        <w:t>被保険者の利益に資するために有用である上、保険者側の事務負担の軽減にもつながることから、本申入れに及ぶ次第です。</w:t>
      </w:r>
    </w:p>
    <w:p w14:paraId="122F4BB9" w14:textId="3395E5CA" w:rsidR="00F707DB" w:rsidRDefault="00F707DB" w:rsidP="00FB1D53">
      <w:pPr>
        <w:pStyle w:val="ad"/>
      </w:pPr>
      <w:r>
        <w:rPr>
          <w:rFonts w:hint="eastAsia"/>
        </w:rPr>
        <w:t>以上</w:t>
      </w:r>
    </w:p>
    <w:p w14:paraId="5CE19DDF" w14:textId="77777777" w:rsidR="006116EC" w:rsidRDefault="006116EC" w:rsidP="00F707DB">
      <w:pPr>
        <w:jc w:val="right"/>
        <w:rPr>
          <w:sz w:val="21"/>
          <w:szCs w:val="21"/>
        </w:rPr>
      </w:pPr>
    </w:p>
    <w:p w14:paraId="2F32F2D9" w14:textId="7E0996D9" w:rsidR="006116EC" w:rsidRPr="006116EC" w:rsidRDefault="006116EC" w:rsidP="00BE58F7">
      <w:pPr>
        <w:ind w:right="388" w:firstLineChars="2550" w:firstLine="4942"/>
        <w:rPr>
          <w:sz w:val="21"/>
          <w:szCs w:val="21"/>
        </w:rPr>
      </w:pPr>
      <w:r>
        <w:rPr>
          <w:rFonts w:hint="eastAsia"/>
          <w:sz w:val="21"/>
          <w:szCs w:val="21"/>
        </w:rPr>
        <w:t>連絡先</w:t>
      </w:r>
    </w:p>
    <w:p w14:paraId="509B44A0" w14:textId="6ADCFD67" w:rsidR="006116EC" w:rsidRPr="006116EC" w:rsidRDefault="006116EC" w:rsidP="00FB1D53">
      <w:pPr>
        <w:ind w:right="1552"/>
        <w:jc w:val="center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　　　　　　　　　　　　　　　　　　　　　　　</w:t>
      </w:r>
      <w:r w:rsidR="00BE58F7">
        <w:rPr>
          <w:rFonts w:hint="eastAsia"/>
          <w:sz w:val="21"/>
          <w:szCs w:val="21"/>
        </w:rPr>
        <w:t xml:space="preserve">　　</w:t>
      </w:r>
      <w:r w:rsidRPr="006116EC">
        <w:rPr>
          <w:rFonts w:hint="eastAsia"/>
          <w:sz w:val="21"/>
          <w:szCs w:val="21"/>
        </w:rPr>
        <w:t>官澤綜合法律事務所</w:t>
      </w:r>
    </w:p>
    <w:p w14:paraId="6FA48723" w14:textId="7BE76858" w:rsidR="006116EC" w:rsidRPr="006116EC" w:rsidRDefault="006116EC" w:rsidP="00BE58F7">
      <w:pPr>
        <w:ind w:right="776" w:firstLineChars="2750" w:firstLine="5329"/>
        <w:rPr>
          <w:sz w:val="21"/>
          <w:szCs w:val="21"/>
        </w:rPr>
      </w:pPr>
      <w:r w:rsidRPr="006116EC">
        <w:rPr>
          <w:rFonts w:hint="eastAsia"/>
          <w:sz w:val="21"/>
          <w:szCs w:val="21"/>
        </w:rPr>
        <w:t>弁護士　武田　賢治</w:t>
      </w:r>
    </w:p>
    <w:p w14:paraId="15E141D4" w14:textId="77777777" w:rsidR="006116EC" w:rsidRPr="006116EC" w:rsidRDefault="006116EC" w:rsidP="006116EC">
      <w:pPr>
        <w:ind w:right="291"/>
        <w:jc w:val="right"/>
        <w:rPr>
          <w:sz w:val="21"/>
          <w:szCs w:val="21"/>
        </w:rPr>
      </w:pPr>
      <w:r w:rsidRPr="006116EC">
        <w:rPr>
          <w:rFonts w:hint="eastAsia"/>
          <w:sz w:val="21"/>
          <w:szCs w:val="21"/>
        </w:rPr>
        <w:t>〒</w:t>
      </w:r>
      <w:r w:rsidRPr="006116EC">
        <w:rPr>
          <w:sz w:val="21"/>
          <w:szCs w:val="21"/>
        </w:rPr>
        <w:t>980-0802　仙台市青葉区二日町1-23</w:t>
      </w:r>
    </w:p>
    <w:p w14:paraId="7DA71C15" w14:textId="22646CF4" w:rsidR="006116EC" w:rsidRPr="006116EC" w:rsidRDefault="006116EC" w:rsidP="006116EC">
      <w:pPr>
        <w:ind w:right="388"/>
        <w:jc w:val="center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                                                   </w:t>
      </w:r>
      <w:r w:rsidRPr="006116EC">
        <w:rPr>
          <w:sz w:val="21"/>
          <w:szCs w:val="21"/>
        </w:rPr>
        <w:t>アーバンネット勾当台ビル10F</w:t>
      </w:r>
    </w:p>
    <w:p w14:paraId="0EED4911" w14:textId="15D1AD53" w:rsidR="006116EC" w:rsidRPr="006116EC" w:rsidRDefault="00BE58F7" w:rsidP="006116EC">
      <w:pPr>
        <w:ind w:right="388"/>
        <w:jc w:val="center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</w:t>
      </w:r>
      <w:r w:rsidR="006116EC">
        <w:rPr>
          <w:rFonts w:hint="eastAsia"/>
          <w:sz w:val="21"/>
          <w:szCs w:val="21"/>
        </w:rPr>
        <w:t xml:space="preserve">                                                       </w:t>
      </w:r>
      <w:r w:rsidR="006116EC" w:rsidRPr="006116EC">
        <w:rPr>
          <w:sz w:val="21"/>
          <w:szCs w:val="21"/>
        </w:rPr>
        <w:t>TEL:022-214-</w:t>
      </w:r>
      <w:proofErr w:type="gramStart"/>
      <w:r w:rsidR="006116EC" w:rsidRPr="006116EC">
        <w:rPr>
          <w:sz w:val="21"/>
          <w:szCs w:val="21"/>
        </w:rPr>
        <w:t>2424  FAX</w:t>
      </w:r>
      <w:proofErr w:type="gramEnd"/>
      <w:r w:rsidR="006116EC" w:rsidRPr="006116EC">
        <w:rPr>
          <w:sz w:val="21"/>
          <w:szCs w:val="21"/>
        </w:rPr>
        <w:t>:022-214-2425</w:t>
      </w:r>
    </w:p>
    <w:p w14:paraId="145668A6" w14:textId="2F20BE6E" w:rsidR="006116EC" w:rsidRPr="006116EC" w:rsidRDefault="00BE58F7" w:rsidP="006116EC">
      <w:pPr>
        <w:ind w:right="388"/>
        <w:jc w:val="center"/>
        <w:rPr>
          <w:sz w:val="21"/>
          <w:szCs w:val="21"/>
        </w:rPr>
      </w:pPr>
      <w:r>
        <w:rPr>
          <w:rFonts w:hint="eastAsia"/>
          <w:sz w:val="21"/>
          <w:szCs w:val="21"/>
        </w:rPr>
        <w:t xml:space="preserve">　</w:t>
      </w:r>
      <w:r w:rsidR="006116EC">
        <w:rPr>
          <w:rFonts w:hint="eastAsia"/>
          <w:sz w:val="21"/>
          <w:szCs w:val="21"/>
        </w:rPr>
        <w:t xml:space="preserve">                                                  </w:t>
      </w:r>
      <w:proofErr w:type="gramStart"/>
      <w:r w:rsidR="006116EC" w:rsidRPr="006116EC">
        <w:rPr>
          <w:sz w:val="21"/>
          <w:szCs w:val="21"/>
        </w:rPr>
        <w:t>E-mail:k-takeda@kanzawa.legal</w:t>
      </w:r>
      <w:proofErr w:type="gramEnd"/>
      <w:r w:rsidR="006116EC">
        <w:rPr>
          <w:rFonts w:hint="eastAsia"/>
          <w:sz w:val="21"/>
          <w:szCs w:val="21"/>
        </w:rPr>
        <w:t xml:space="preserve">                                            </w:t>
      </w:r>
    </w:p>
    <w:sectPr w:rsidR="006116EC" w:rsidRPr="006116EC" w:rsidSect="00E80C4E">
      <w:footerReference w:type="default" r:id="rId7"/>
      <w:pgSz w:w="11906" w:h="16838"/>
      <w:pgMar w:top="1985" w:right="1701" w:bottom="1701" w:left="1701" w:header="851" w:footer="992" w:gutter="0"/>
      <w:cols w:space="425"/>
      <w:docGrid w:type="linesAndChars" w:linePitch="346" w:charSpace="-33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79E652" w14:textId="77777777" w:rsidR="00C944E7" w:rsidRDefault="00C944E7" w:rsidP="004D6927">
      <w:r>
        <w:separator/>
      </w:r>
    </w:p>
  </w:endnote>
  <w:endnote w:type="continuationSeparator" w:id="0">
    <w:p w14:paraId="45280B43" w14:textId="77777777" w:rsidR="00C944E7" w:rsidRDefault="00C944E7" w:rsidP="004D69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 (本文のフォント - コンプレ">
    <w:altName w:val="ＭＳ 明朝"/>
    <w:charset w:val="00"/>
    <w:family w:val="roman"/>
    <w:pitch w:val="variable"/>
    <w:sig w:usb0="E0000AFF" w:usb1="00007843" w:usb2="00000001" w:usb3="00000000" w:csb0="000001BF" w:csb1="00000000"/>
  </w:font>
  <w:font w:name="Century">
    <w:panose1 w:val="020406030507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64383926"/>
      <w:docPartObj>
        <w:docPartGallery w:val="Page Numbers (Bottom of Page)"/>
        <w:docPartUnique/>
      </w:docPartObj>
    </w:sdtPr>
    <w:sdtContent>
      <w:p w14:paraId="57D49AB8" w14:textId="3FE6FC19" w:rsidR="00473AD6" w:rsidRDefault="00473AD6">
        <w:pPr>
          <w:pStyle w:val="af1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F706137" w14:textId="77777777" w:rsidR="00473AD6" w:rsidRDefault="00473AD6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951B3" w14:textId="77777777" w:rsidR="00C944E7" w:rsidRDefault="00C944E7" w:rsidP="004D6927">
      <w:r>
        <w:separator/>
      </w:r>
    </w:p>
  </w:footnote>
  <w:footnote w:type="continuationSeparator" w:id="0">
    <w:p w14:paraId="13DB96FB" w14:textId="77777777" w:rsidR="00C944E7" w:rsidRDefault="00C944E7" w:rsidP="004D69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31E7A"/>
    <w:multiLevelType w:val="hybridMultilevel"/>
    <w:tmpl w:val="A4D40630"/>
    <w:lvl w:ilvl="0" w:tplc="9634B31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805781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12"/>
  <w:drawingGridVerticalSpacing w:val="173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250"/>
    <w:rsid w:val="000614E7"/>
    <w:rsid w:val="000C1A84"/>
    <w:rsid w:val="00142D3D"/>
    <w:rsid w:val="00173EAB"/>
    <w:rsid w:val="001858E0"/>
    <w:rsid w:val="0022169D"/>
    <w:rsid w:val="002232EA"/>
    <w:rsid w:val="00473AD6"/>
    <w:rsid w:val="004D6927"/>
    <w:rsid w:val="006116EC"/>
    <w:rsid w:val="0065111E"/>
    <w:rsid w:val="0075424C"/>
    <w:rsid w:val="007B576F"/>
    <w:rsid w:val="00943EB7"/>
    <w:rsid w:val="009B506E"/>
    <w:rsid w:val="009D48FA"/>
    <w:rsid w:val="00AC2376"/>
    <w:rsid w:val="00B37651"/>
    <w:rsid w:val="00BD735A"/>
    <w:rsid w:val="00BE58F7"/>
    <w:rsid w:val="00BF26C5"/>
    <w:rsid w:val="00C6105F"/>
    <w:rsid w:val="00C944E7"/>
    <w:rsid w:val="00CA6C4F"/>
    <w:rsid w:val="00D75685"/>
    <w:rsid w:val="00DC2FA9"/>
    <w:rsid w:val="00DE6CAF"/>
    <w:rsid w:val="00E10744"/>
    <w:rsid w:val="00E5381A"/>
    <w:rsid w:val="00E80C4E"/>
    <w:rsid w:val="00F31510"/>
    <w:rsid w:val="00F707DB"/>
    <w:rsid w:val="00FA6250"/>
    <w:rsid w:val="00FB1D53"/>
    <w:rsid w:val="00FE3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FF7E72"/>
  <w15:chartTrackingRefBased/>
  <w15:docId w15:val="{E2831DF8-CC89-4232-AD8C-C8AC45760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FA625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A62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625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A625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A625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A625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A625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A625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A625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A625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A625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A6250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FA625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A625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A625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A625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A625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A625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A6250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A62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A6250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A625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A625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A625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A625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A625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A62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A625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A6250"/>
    <w:rPr>
      <w:b/>
      <w:bCs/>
      <w:smallCaps/>
      <w:color w:val="0F4761" w:themeColor="accent1" w:themeShade="BF"/>
      <w:spacing w:val="5"/>
    </w:rPr>
  </w:style>
  <w:style w:type="paragraph" w:styleId="aa">
    <w:name w:val="Body Text Indent"/>
    <w:basedOn w:val="a"/>
    <w:link w:val="ab"/>
    <w:uiPriority w:val="99"/>
    <w:unhideWhenUsed/>
    <w:qFormat/>
    <w:rsid w:val="00DE6CAF"/>
    <w:pPr>
      <w:autoSpaceDE w:val="0"/>
      <w:autoSpaceDN w:val="0"/>
      <w:adjustRightInd w:val="0"/>
      <w:snapToGrid w:val="0"/>
      <w:spacing w:line="380" w:lineRule="atLeast"/>
      <w:ind w:leftChars="100" w:left="200" w:hangingChars="100" w:hanging="100"/>
      <w:jc w:val="left"/>
    </w:pPr>
    <w:rPr>
      <w:rFonts w:asciiTheme="minorHAnsi" w:eastAsiaTheme="minorEastAsia" w:hAnsiTheme="minorHAnsi" w:cs="Times New Roman (本文のフォント - コンプレ"/>
      <w:kern w:val="0"/>
      <w:sz w:val="22"/>
      <w:szCs w:val="22"/>
    </w:rPr>
  </w:style>
  <w:style w:type="character" w:customStyle="1" w:styleId="ab">
    <w:name w:val="本文インデント (文字)"/>
    <w:basedOn w:val="a0"/>
    <w:link w:val="aa"/>
    <w:uiPriority w:val="99"/>
    <w:rsid w:val="00DE6CAF"/>
    <w:rPr>
      <w:rFonts w:asciiTheme="minorHAnsi" w:eastAsiaTheme="minorEastAsia" w:hAnsiTheme="minorHAnsi" w:cs="Times New Roman (本文のフォント - コンプレ"/>
      <w:kern w:val="0"/>
      <w:sz w:val="22"/>
      <w:szCs w:val="22"/>
    </w:rPr>
  </w:style>
  <w:style w:type="paragraph" w:styleId="ac">
    <w:name w:val="Revision"/>
    <w:hidden/>
    <w:uiPriority w:val="99"/>
    <w:semiHidden/>
    <w:rsid w:val="006116EC"/>
  </w:style>
  <w:style w:type="paragraph" w:styleId="ad">
    <w:name w:val="Closing"/>
    <w:basedOn w:val="a"/>
    <w:link w:val="ae"/>
    <w:uiPriority w:val="99"/>
    <w:unhideWhenUsed/>
    <w:rsid w:val="006116EC"/>
    <w:pPr>
      <w:jc w:val="right"/>
    </w:pPr>
    <w:rPr>
      <w:sz w:val="21"/>
      <w:szCs w:val="21"/>
    </w:rPr>
  </w:style>
  <w:style w:type="character" w:customStyle="1" w:styleId="ae">
    <w:name w:val="結語 (文字)"/>
    <w:basedOn w:val="a0"/>
    <w:link w:val="ad"/>
    <w:uiPriority w:val="99"/>
    <w:rsid w:val="006116EC"/>
    <w:rPr>
      <w:sz w:val="21"/>
      <w:szCs w:val="21"/>
    </w:rPr>
  </w:style>
  <w:style w:type="paragraph" w:styleId="af">
    <w:name w:val="header"/>
    <w:basedOn w:val="a"/>
    <w:link w:val="af0"/>
    <w:uiPriority w:val="99"/>
    <w:unhideWhenUsed/>
    <w:rsid w:val="004D6927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4D6927"/>
  </w:style>
  <w:style w:type="paragraph" w:styleId="af1">
    <w:name w:val="footer"/>
    <w:basedOn w:val="a"/>
    <w:link w:val="af2"/>
    <w:uiPriority w:val="99"/>
    <w:unhideWhenUsed/>
    <w:rsid w:val="004D6927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4D69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武田 賢治</dc:creator>
  <cp:keywords/>
  <dc:description/>
  <cp:lastModifiedBy>あゆ子 赤石</cp:lastModifiedBy>
  <cp:revision>2</cp:revision>
  <cp:lastPrinted>2024-11-05T13:11:00Z</cp:lastPrinted>
  <dcterms:created xsi:type="dcterms:W3CDTF">2025-03-27T07:54:00Z</dcterms:created>
  <dcterms:modified xsi:type="dcterms:W3CDTF">2025-03-27T07:54:00Z</dcterms:modified>
</cp:coreProperties>
</file>